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7000" w14:textId="77777777" w:rsidR="00ED5EE4" w:rsidRDefault="006A20D7">
      <w:pPr>
        <w:pStyle w:val="Body"/>
        <w:jc w:val="center"/>
        <w:rPr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  <w:u w:val="single"/>
        </w:rPr>
        <w:t>Councillor's Monthly Report May2021</w:t>
      </w:r>
    </w:p>
    <w:p w14:paraId="5E6A63C6" w14:textId="77777777" w:rsidR="00ED5EE4" w:rsidRDefault="00ED5EE4">
      <w:pPr>
        <w:pStyle w:val="Body"/>
        <w:jc w:val="center"/>
        <w:rPr>
          <w:sz w:val="34"/>
          <w:szCs w:val="34"/>
        </w:rPr>
      </w:pPr>
    </w:p>
    <w:p w14:paraId="3282907A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 have based the framework below on the ‘action points’ that emerged from Kinlet’s questionnaire on its Parish Plan. If you would like any other topics covered please let me know. I trust that the </w:t>
      </w:r>
      <w:r>
        <w:rPr>
          <w:sz w:val="26"/>
          <w:szCs w:val="26"/>
        </w:rPr>
        <w:t>information below is of interest:</w:t>
      </w:r>
    </w:p>
    <w:p w14:paraId="55ED6139" w14:textId="77777777" w:rsidR="00ED5EE4" w:rsidRDefault="00ED5EE4">
      <w:pPr>
        <w:pStyle w:val="Body"/>
        <w:rPr>
          <w:sz w:val="26"/>
          <w:szCs w:val="26"/>
        </w:rPr>
      </w:pPr>
    </w:p>
    <w:p w14:paraId="0EB7BDCC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Housing:</w:t>
      </w:r>
    </w:p>
    <w:p w14:paraId="39F8F8C7" w14:textId="77777777" w:rsidR="00ED5EE4" w:rsidRDefault="00ED5EE4">
      <w:pPr>
        <w:pStyle w:val="Body"/>
        <w:rPr>
          <w:sz w:val="26"/>
          <w:szCs w:val="26"/>
        </w:rPr>
      </w:pPr>
    </w:p>
    <w:p w14:paraId="1F6CB094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Shropshire has 139k households (2018), with a population of 323,000 (57% rural) and this is expected to grow by 28% by 2043.</w:t>
      </w:r>
    </w:p>
    <w:p w14:paraId="27BEDFC7" w14:textId="77777777" w:rsidR="00ED5EE4" w:rsidRDefault="00ED5EE4">
      <w:pPr>
        <w:pStyle w:val="Body"/>
        <w:rPr>
          <w:sz w:val="26"/>
          <w:szCs w:val="26"/>
        </w:rPr>
      </w:pPr>
    </w:p>
    <w:p w14:paraId="609BB01B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Transport and Accessibility:</w:t>
      </w:r>
    </w:p>
    <w:p w14:paraId="4FBFDB57" w14:textId="77777777" w:rsidR="00ED5EE4" w:rsidRDefault="00ED5EE4">
      <w:pPr>
        <w:pStyle w:val="Body"/>
        <w:rPr>
          <w:sz w:val="26"/>
          <w:szCs w:val="26"/>
        </w:rPr>
      </w:pPr>
    </w:p>
    <w:p w14:paraId="0E4E8927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North West Relief Road is basically around Shrewsbu</w:t>
      </w:r>
      <w:r>
        <w:rPr>
          <w:sz w:val="26"/>
          <w:szCs w:val="26"/>
        </w:rPr>
        <w:t>ry, but there were posters in Cleobury bringing it to the attention of the Division, it remains a hot topic - and is likely to remain so for awhile yet.</w:t>
      </w:r>
    </w:p>
    <w:p w14:paraId="75F049E6" w14:textId="77777777" w:rsidR="00ED5EE4" w:rsidRDefault="00ED5EE4">
      <w:pPr>
        <w:pStyle w:val="Body"/>
        <w:rPr>
          <w:sz w:val="26"/>
          <w:szCs w:val="26"/>
        </w:rPr>
      </w:pPr>
    </w:p>
    <w:p w14:paraId="1E4FE741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Highways, Traffic and Road Safety:</w:t>
      </w:r>
    </w:p>
    <w:p w14:paraId="7A677543" w14:textId="77777777" w:rsidR="00ED5EE4" w:rsidRDefault="00ED5EE4">
      <w:pPr>
        <w:pStyle w:val="Body"/>
        <w:rPr>
          <w:sz w:val="26"/>
          <w:szCs w:val="26"/>
        </w:rPr>
      </w:pPr>
    </w:p>
    <w:p w14:paraId="6E0A8492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91% of Shropshire’s 3,233miles of highway are classified as rural.</w:t>
      </w:r>
      <w:r>
        <w:rPr>
          <w:sz w:val="26"/>
          <w:szCs w:val="26"/>
        </w:rPr>
        <w:t xml:space="preserve"> 7,000 potholes have been registered as needing attention.</w:t>
      </w:r>
    </w:p>
    <w:p w14:paraId="248CD159" w14:textId="77777777" w:rsidR="00ED5EE4" w:rsidRDefault="00ED5EE4">
      <w:pPr>
        <w:pStyle w:val="Body"/>
        <w:rPr>
          <w:sz w:val="26"/>
          <w:szCs w:val="26"/>
        </w:rPr>
      </w:pPr>
    </w:p>
    <w:p w14:paraId="494803FF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Local Services and Infrastructure:</w:t>
      </w:r>
    </w:p>
    <w:p w14:paraId="6ACE1E1B" w14:textId="77777777" w:rsidR="00ED5EE4" w:rsidRDefault="00ED5EE4">
      <w:pPr>
        <w:pStyle w:val="Body"/>
        <w:rPr>
          <w:sz w:val="26"/>
          <w:szCs w:val="26"/>
        </w:rPr>
      </w:pPr>
    </w:p>
    <w:p w14:paraId="0065F529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55% of household waste is recycled - compared to 42% across England.</w:t>
      </w:r>
    </w:p>
    <w:p w14:paraId="627AE967" w14:textId="77777777" w:rsidR="00ED5EE4" w:rsidRDefault="00ED5EE4">
      <w:pPr>
        <w:pStyle w:val="Body"/>
        <w:rPr>
          <w:sz w:val="26"/>
          <w:szCs w:val="26"/>
        </w:rPr>
      </w:pPr>
    </w:p>
    <w:p w14:paraId="20590783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Countryside, Recreation and Heritage:</w:t>
      </w:r>
    </w:p>
    <w:p w14:paraId="1281EE74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1DA5A505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There are 7,000 Grade 1, 2 and 3 listed buildings i</w:t>
      </w:r>
      <w:r>
        <w:rPr>
          <w:sz w:val="26"/>
          <w:szCs w:val="26"/>
        </w:rPr>
        <w:t>n Shropshire</w:t>
      </w:r>
    </w:p>
    <w:p w14:paraId="76B8723A" w14:textId="77777777" w:rsidR="00ED5EE4" w:rsidRDefault="00ED5EE4">
      <w:pPr>
        <w:pStyle w:val="Body"/>
        <w:rPr>
          <w:sz w:val="26"/>
          <w:szCs w:val="26"/>
        </w:rPr>
      </w:pPr>
    </w:p>
    <w:p w14:paraId="1D030ADE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Community, Safety and Crime Prevention:</w:t>
      </w:r>
    </w:p>
    <w:p w14:paraId="18C49A6D" w14:textId="77777777" w:rsidR="00ED5EE4" w:rsidRDefault="00ED5EE4">
      <w:pPr>
        <w:pStyle w:val="Body"/>
        <w:rPr>
          <w:sz w:val="26"/>
          <w:szCs w:val="26"/>
        </w:rPr>
      </w:pPr>
    </w:p>
    <w:p w14:paraId="49650EC7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Lateral Flow Testing kits are available on-line - and can be delivered in 24hours of ordering.</w:t>
      </w:r>
    </w:p>
    <w:p w14:paraId="44F4D790" w14:textId="77777777" w:rsidR="00ED5EE4" w:rsidRDefault="00ED5EE4">
      <w:pPr>
        <w:pStyle w:val="Body"/>
        <w:rPr>
          <w:sz w:val="26"/>
          <w:szCs w:val="26"/>
        </w:rPr>
      </w:pPr>
    </w:p>
    <w:p w14:paraId="7FFE7F08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Grants of £500- are available for people that will suffer financial hardships if they self </w:t>
      </w:r>
      <w:r>
        <w:rPr>
          <w:sz w:val="26"/>
          <w:szCs w:val="26"/>
        </w:rPr>
        <w:t>isolate.</w:t>
      </w:r>
    </w:p>
    <w:p w14:paraId="615C604C" w14:textId="77777777" w:rsidR="00ED5EE4" w:rsidRDefault="00ED5EE4">
      <w:pPr>
        <w:pStyle w:val="Body"/>
        <w:rPr>
          <w:sz w:val="26"/>
          <w:szCs w:val="26"/>
        </w:rPr>
      </w:pPr>
    </w:p>
    <w:p w14:paraId="2FE73055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Hardship Grants are also available - telephone 03456789078</w:t>
      </w:r>
    </w:p>
    <w:p w14:paraId="5335F5DC" w14:textId="77777777" w:rsidR="00ED5EE4" w:rsidRDefault="00ED5EE4">
      <w:pPr>
        <w:pStyle w:val="Body"/>
        <w:rPr>
          <w:sz w:val="26"/>
          <w:szCs w:val="26"/>
        </w:rPr>
      </w:pPr>
    </w:p>
    <w:p w14:paraId="5825CF9D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There are grants available to assist providers of summer holiday activities for children - check the Council website.</w:t>
      </w:r>
    </w:p>
    <w:p w14:paraId="3D9A99F2" w14:textId="77777777" w:rsidR="00ED5EE4" w:rsidRDefault="00ED5EE4">
      <w:pPr>
        <w:pStyle w:val="Body"/>
        <w:rPr>
          <w:sz w:val="26"/>
          <w:szCs w:val="26"/>
        </w:rPr>
      </w:pPr>
    </w:p>
    <w:p w14:paraId="6F109F92" w14:textId="77777777" w:rsidR="00ED5EE4" w:rsidRDefault="00ED5EE4">
      <w:pPr>
        <w:pStyle w:val="Body"/>
        <w:rPr>
          <w:sz w:val="26"/>
          <w:szCs w:val="26"/>
        </w:rPr>
      </w:pPr>
    </w:p>
    <w:p w14:paraId="6BC688E4" w14:textId="77777777" w:rsidR="00ED5EE4" w:rsidRDefault="00ED5EE4">
      <w:pPr>
        <w:pStyle w:val="Body"/>
        <w:rPr>
          <w:sz w:val="26"/>
          <w:szCs w:val="26"/>
        </w:rPr>
      </w:pPr>
    </w:p>
    <w:p w14:paraId="3A7E7F8D" w14:textId="77777777" w:rsidR="00ED5EE4" w:rsidRDefault="00ED5EE4">
      <w:pPr>
        <w:pStyle w:val="Body"/>
        <w:rPr>
          <w:sz w:val="26"/>
          <w:szCs w:val="26"/>
        </w:rPr>
      </w:pPr>
    </w:p>
    <w:p w14:paraId="21F00D48" w14:textId="77777777" w:rsidR="00ED5EE4" w:rsidRDefault="00ED5EE4">
      <w:pPr>
        <w:pStyle w:val="Body"/>
        <w:rPr>
          <w:sz w:val="26"/>
          <w:szCs w:val="26"/>
        </w:rPr>
      </w:pPr>
    </w:p>
    <w:p w14:paraId="113A3A75" w14:textId="77777777" w:rsidR="00ED5EE4" w:rsidRDefault="00ED5EE4">
      <w:pPr>
        <w:pStyle w:val="Body"/>
        <w:rPr>
          <w:sz w:val="26"/>
          <w:szCs w:val="26"/>
        </w:rPr>
      </w:pPr>
    </w:p>
    <w:p w14:paraId="01E14FEF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Local Economy:</w:t>
      </w:r>
    </w:p>
    <w:p w14:paraId="3BC4247E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6EB8D71B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There are 15,870 business in Shropshire &gt;90% e</w:t>
      </w:r>
      <w:r>
        <w:rPr>
          <w:sz w:val="26"/>
          <w:szCs w:val="26"/>
        </w:rPr>
        <w:t>mploy less than 10 people; only 40 employ more than 250. The unemployment rate was 3.7% in 2020.</w:t>
      </w:r>
    </w:p>
    <w:p w14:paraId="442115C7" w14:textId="77777777" w:rsidR="00ED5EE4" w:rsidRDefault="00ED5EE4">
      <w:pPr>
        <w:pStyle w:val="Body"/>
        <w:rPr>
          <w:sz w:val="26"/>
          <w:szCs w:val="26"/>
        </w:rPr>
      </w:pPr>
    </w:p>
    <w:p w14:paraId="444D4D95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Education and Training:</w:t>
      </w:r>
    </w:p>
    <w:p w14:paraId="64A6223F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547CB1EA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89% of Shropshire’s schools have been rated ‘good’ by OFSTED.</w:t>
      </w:r>
    </w:p>
    <w:p w14:paraId="4EC22E7B" w14:textId="77777777" w:rsidR="00ED5EE4" w:rsidRDefault="00ED5EE4">
      <w:pPr>
        <w:pStyle w:val="Body"/>
        <w:rPr>
          <w:sz w:val="26"/>
          <w:szCs w:val="26"/>
        </w:rPr>
      </w:pPr>
    </w:p>
    <w:p w14:paraId="0A7E01AC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  <w:u w:val="single"/>
        </w:rPr>
        <w:t>Standard of Rural Living:</w:t>
      </w:r>
    </w:p>
    <w:p w14:paraId="1F12E6EC" w14:textId="77777777" w:rsidR="00ED5EE4" w:rsidRDefault="00ED5EE4">
      <w:pPr>
        <w:pStyle w:val="Body"/>
        <w:rPr>
          <w:sz w:val="26"/>
          <w:szCs w:val="26"/>
        </w:rPr>
      </w:pPr>
    </w:p>
    <w:p w14:paraId="3331B17E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As of 17May up to 6 people / 2 households w</w:t>
      </w:r>
      <w:r>
        <w:rPr>
          <w:sz w:val="26"/>
          <w:szCs w:val="26"/>
        </w:rPr>
        <w:t>ill be permitted to meet indoors and 30 people outdoors - indoor hospitality can reopen.</w:t>
      </w:r>
    </w:p>
    <w:p w14:paraId="14730CBD" w14:textId="77777777" w:rsidR="00ED5EE4" w:rsidRDefault="00ED5EE4">
      <w:pPr>
        <w:pStyle w:val="Body"/>
        <w:rPr>
          <w:sz w:val="26"/>
          <w:szCs w:val="26"/>
        </w:rPr>
      </w:pPr>
    </w:p>
    <w:p w14:paraId="1CBC5999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There is a focus at the libraries on mental health, with books available to assist people struggling with loneliness and other issues.</w:t>
      </w:r>
    </w:p>
    <w:p w14:paraId="00C5F922" w14:textId="77777777" w:rsidR="00ED5EE4" w:rsidRDefault="00ED5EE4">
      <w:pPr>
        <w:pStyle w:val="Body"/>
        <w:rPr>
          <w:sz w:val="26"/>
          <w:szCs w:val="26"/>
        </w:rPr>
      </w:pPr>
    </w:p>
    <w:p w14:paraId="45F349D2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Local Democracy and Engagement</w:t>
      </w:r>
      <w:r>
        <w:rPr>
          <w:sz w:val="26"/>
          <w:szCs w:val="26"/>
          <w:u w:val="single"/>
        </w:rPr>
        <w:t>:</w:t>
      </w:r>
    </w:p>
    <w:p w14:paraId="2163C72C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0BDCA5AD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political make up of Shropshire Council after the May21 elections is: Conservative 43, Liberal Democrat 14, Labour 9, Green 4, Independent 4.</w:t>
      </w:r>
    </w:p>
    <w:p w14:paraId="2ACC844A" w14:textId="77777777" w:rsidR="00ED5EE4" w:rsidRDefault="00ED5EE4">
      <w:pPr>
        <w:pStyle w:val="Body"/>
        <w:rPr>
          <w:sz w:val="26"/>
          <w:szCs w:val="26"/>
        </w:rPr>
      </w:pPr>
    </w:p>
    <w:p w14:paraId="02FBC555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On Monday 17th the Conservatives will be choosing the new Leader.</w:t>
      </w:r>
    </w:p>
    <w:p w14:paraId="0FCDF512" w14:textId="77777777" w:rsidR="00ED5EE4" w:rsidRDefault="00ED5EE4">
      <w:pPr>
        <w:pStyle w:val="Body"/>
        <w:rPr>
          <w:sz w:val="26"/>
          <w:szCs w:val="26"/>
        </w:rPr>
      </w:pPr>
    </w:p>
    <w:p w14:paraId="6B3F66F1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Only 38% of those eligible voted in </w:t>
      </w:r>
      <w:r>
        <w:rPr>
          <w:sz w:val="26"/>
          <w:szCs w:val="26"/>
        </w:rPr>
        <w:t>the Local Elections.</w:t>
      </w:r>
    </w:p>
    <w:p w14:paraId="7A5D0D41" w14:textId="77777777" w:rsidR="00ED5EE4" w:rsidRDefault="00ED5EE4">
      <w:pPr>
        <w:pStyle w:val="Body"/>
        <w:rPr>
          <w:sz w:val="26"/>
          <w:szCs w:val="26"/>
        </w:rPr>
      </w:pPr>
    </w:p>
    <w:p w14:paraId="5ED2716B" w14:textId="77777777" w:rsidR="00ED5EE4" w:rsidRDefault="006A20D7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Miscellaneous:</w:t>
      </w:r>
    </w:p>
    <w:p w14:paraId="4A560AFC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61F03BB6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Shropshire Council’s total spend is £554m - of which Adult Services £180m; Children’s Services £174m and infrastructure, economic growth, homes/communities and general commercial services £119m.</w:t>
      </w:r>
    </w:p>
    <w:p w14:paraId="582FB0F9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38A523F6" w14:textId="77777777" w:rsidR="00ED5EE4" w:rsidRDefault="00ED5EE4">
      <w:pPr>
        <w:pStyle w:val="Body"/>
        <w:rPr>
          <w:sz w:val="26"/>
          <w:szCs w:val="26"/>
          <w:u w:val="single"/>
        </w:rPr>
      </w:pPr>
    </w:p>
    <w:p w14:paraId="32617699" w14:textId="77777777" w:rsidR="00ED5EE4" w:rsidRDefault="006A20D7">
      <w:pPr>
        <w:pStyle w:val="Body"/>
        <w:rPr>
          <w:sz w:val="26"/>
          <w:szCs w:val="26"/>
        </w:rPr>
      </w:pPr>
      <w:r>
        <w:rPr>
          <w:sz w:val="26"/>
          <w:szCs w:val="26"/>
        </w:rPr>
        <w:t>Simon Harris</w:t>
      </w:r>
    </w:p>
    <w:p w14:paraId="600FAA71" w14:textId="77777777" w:rsidR="00ED5EE4" w:rsidRDefault="006A20D7">
      <w:pPr>
        <w:pStyle w:val="Body"/>
      </w:pPr>
      <w:r>
        <w:rPr>
          <w:sz w:val="26"/>
          <w:szCs w:val="26"/>
        </w:rPr>
        <w:t xml:space="preserve">Councillor Cleobury Mortimer Division </w:t>
      </w:r>
    </w:p>
    <w:sectPr w:rsidR="00ED5EE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3A23" w14:textId="77777777" w:rsidR="00000000" w:rsidRDefault="006A20D7">
      <w:r>
        <w:separator/>
      </w:r>
    </w:p>
  </w:endnote>
  <w:endnote w:type="continuationSeparator" w:id="0">
    <w:p w14:paraId="025111E1" w14:textId="77777777" w:rsidR="00000000" w:rsidRDefault="006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64FE" w14:textId="77777777" w:rsidR="00ED5EE4" w:rsidRDefault="00ED5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E159" w14:textId="77777777" w:rsidR="00000000" w:rsidRDefault="006A20D7">
      <w:r>
        <w:separator/>
      </w:r>
    </w:p>
  </w:footnote>
  <w:footnote w:type="continuationSeparator" w:id="0">
    <w:p w14:paraId="18412D98" w14:textId="77777777" w:rsidR="00000000" w:rsidRDefault="006A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5D70" w14:textId="77777777" w:rsidR="00ED5EE4" w:rsidRDefault="00ED5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4"/>
    <w:rsid w:val="006A20D7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DC87"/>
  <w15:docId w15:val="{92B6B421-AF53-44FC-BBA4-0312D95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B7B7447F5458382DD8CBA133688" ma:contentTypeVersion="0" ma:contentTypeDescription="Create a new document." ma:contentTypeScope="" ma:versionID="1d090df4ffe52f87f06062b5bd3e6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84073e59b78fb4da18f541f0dea1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7FCAA-DC7D-4C90-A759-DF6EA061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1240C-56AA-4852-A7C5-7CCE6708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E643-0AEE-471F-94B4-209866E0DA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18</Lines>
  <Paragraphs>5</Paragraphs>
  <ScaleCrop>false</ScaleCrop>
  <Company>Shropshire Council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Harris</dc:creator>
  <cp:lastModifiedBy>Simon</cp:lastModifiedBy>
  <cp:revision>2</cp:revision>
  <dcterms:created xsi:type="dcterms:W3CDTF">2021-05-16T14:04:00Z</dcterms:created>
  <dcterms:modified xsi:type="dcterms:W3CDTF">2021-05-16T14:04:00Z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0x01010019891B7B7447F5458382DD8CBA133688</vt:lpwstr>
  </property>
</Properties>
</file>